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7CA5" w:rsidRDefault="006D2F18" w:rsidP="006D2F18">
      <w:pPr>
        <w:jc w:val="center"/>
      </w:pPr>
      <w:r>
        <w:t>Univerza na primorskem</w:t>
      </w:r>
    </w:p>
    <w:p w:rsidR="006D2F18" w:rsidRDefault="006D2F18" w:rsidP="006D2F18">
      <w:pPr>
        <w:jc w:val="center"/>
      </w:pPr>
      <w:r>
        <w:t>FAMNIT</w:t>
      </w:r>
    </w:p>
    <w:p w:rsidR="006D2F18" w:rsidRDefault="006D2F18" w:rsidP="006D2F18">
      <w:pPr>
        <w:jc w:val="center"/>
      </w:pPr>
    </w:p>
    <w:p w:rsidR="006D2F18" w:rsidRDefault="006D2F18" w:rsidP="006D2F18">
      <w:pPr>
        <w:jc w:val="center"/>
      </w:pPr>
      <w:r>
        <w:rPr>
          <w:noProof/>
          <w:lang w:eastAsia="sl-SI"/>
        </w:rPr>
        <w:drawing>
          <wp:inline distT="0" distB="0" distL="0" distR="0">
            <wp:extent cx="2095500" cy="1262338"/>
            <wp:effectExtent l="0" t="0" r="0" b="0"/>
            <wp:docPr id="1" name="Slika 1" descr="Rezultat iskanja slik za famn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famnit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0484" cy="1271364"/>
                    </a:xfrm>
                    <a:prstGeom prst="rect">
                      <a:avLst/>
                    </a:prstGeom>
                    <a:noFill/>
                    <a:ln>
                      <a:noFill/>
                    </a:ln>
                  </pic:spPr>
                </pic:pic>
              </a:graphicData>
            </a:graphic>
          </wp:inline>
        </w:drawing>
      </w: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FA7177" w:rsidP="006D2F18">
      <w:pPr>
        <w:jc w:val="center"/>
      </w:pPr>
      <w:r>
        <w:t>Uporabniška dokumentacija</w:t>
      </w:r>
    </w:p>
    <w:p w:rsidR="006D2F18" w:rsidRPr="006D2F18" w:rsidRDefault="001112B0" w:rsidP="006D2F18">
      <w:pPr>
        <w:jc w:val="center"/>
        <w:rPr>
          <w:b/>
          <w:sz w:val="40"/>
          <w:szCs w:val="40"/>
        </w:rPr>
      </w:pPr>
      <w:r>
        <w:rPr>
          <w:b/>
          <w:sz w:val="40"/>
          <w:szCs w:val="40"/>
        </w:rPr>
        <w:t>Projektni Seminar</w:t>
      </w:r>
      <w:r w:rsidR="006D2F18" w:rsidRPr="006D2F18">
        <w:rPr>
          <w:b/>
          <w:sz w:val="40"/>
          <w:szCs w:val="40"/>
        </w:rPr>
        <w:t xml:space="preserve"> – </w:t>
      </w:r>
      <w:r w:rsidRPr="001112B0">
        <w:rPr>
          <w:b/>
          <w:sz w:val="40"/>
          <w:szCs w:val="40"/>
        </w:rPr>
        <w:t>Implementacija blockchain vmesnika v Unity 3D</w:t>
      </w: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 w:rsidR="00E322CE" w:rsidRDefault="00F34D50" w:rsidP="006D2F18">
      <w:r>
        <w:t xml:space="preserve">Avtorji: </w:t>
      </w:r>
      <w:r w:rsidR="00E322CE">
        <w:t xml:space="preserve">Moderc Gašper, </w:t>
      </w:r>
      <w:r>
        <w:t>Tubić</w:t>
      </w:r>
      <w:r w:rsidR="006D2F18">
        <w:t xml:space="preserve"> Goran</w:t>
      </w:r>
    </w:p>
    <w:p w:rsidR="006D2F18" w:rsidRDefault="006D2F18" w:rsidP="006D2F18">
      <w:r>
        <w:t xml:space="preserve">Mentor: dr. Tatjana </w:t>
      </w:r>
      <w:proofErr w:type="spellStart"/>
      <w:r>
        <w:t>Zrimec</w:t>
      </w:r>
      <w:proofErr w:type="spellEnd"/>
      <w:r w:rsidR="00E322CE">
        <w:t xml:space="preserve">, mag. </w:t>
      </w:r>
      <w:proofErr w:type="spellStart"/>
      <w:r w:rsidR="00E322CE">
        <w:t>Aleksandar</w:t>
      </w:r>
      <w:proofErr w:type="spellEnd"/>
      <w:r w:rsidR="00E322CE">
        <w:t xml:space="preserve"> Tosić</w:t>
      </w: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right"/>
      </w:pPr>
      <w:r>
        <w:t>Koper, maj 2019</w:t>
      </w:r>
    </w:p>
    <w:p w:rsidR="00277281" w:rsidRDefault="00277281" w:rsidP="00277281">
      <w:pPr>
        <w:pStyle w:val="Naslov1"/>
      </w:pPr>
      <w:bookmarkStart w:id="0" w:name="_Toc9171907"/>
      <w:r>
        <w:lastRenderedPageBreak/>
        <w:t>Kazalo vsebine</w:t>
      </w:r>
      <w:bookmarkEnd w:id="0"/>
    </w:p>
    <w:p w:rsidR="00277281" w:rsidRDefault="00277281" w:rsidP="00277281"/>
    <w:p w:rsidR="00D72005" w:rsidRDefault="00277281">
      <w:pPr>
        <w:pStyle w:val="Kazalovsebine1"/>
        <w:tabs>
          <w:tab w:val="right" w:leader="dot" w:pos="9062"/>
        </w:tabs>
        <w:rPr>
          <w:rFonts w:eastAsiaTheme="minorEastAsia"/>
          <w:noProof/>
          <w:lang w:eastAsia="sl-SI"/>
        </w:rPr>
      </w:pPr>
      <w:r>
        <w:fldChar w:fldCharType="begin"/>
      </w:r>
      <w:r>
        <w:instrText xml:space="preserve"> TOC \o "1-3" \h \z \u </w:instrText>
      </w:r>
      <w:r>
        <w:fldChar w:fldCharType="separate"/>
      </w:r>
      <w:hyperlink w:anchor="_Toc9171907" w:history="1">
        <w:r w:rsidR="00D72005" w:rsidRPr="00CB3549">
          <w:rPr>
            <w:rStyle w:val="Hiperpovezava"/>
            <w:noProof/>
          </w:rPr>
          <w:t>Kazalo vsebine</w:t>
        </w:r>
        <w:r w:rsidR="00D72005">
          <w:rPr>
            <w:noProof/>
            <w:webHidden/>
          </w:rPr>
          <w:tab/>
        </w:r>
        <w:r w:rsidR="00D72005">
          <w:rPr>
            <w:noProof/>
            <w:webHidden/>
          </w:rPr>
          <w:fldChar w:fldCharType="begin"/>
        </w:r>
        <w:r w:rsidR="00D72005">
          <w:rPr>
            <w:noProof/>
            <w:webHidden/>
          </w:rPr>
          <w:instrText xml:space="preserve"> PAGEREF _Toc9171907 \h </w:instrText>
        </w:r>
        <w:r w:rsidR="00D72005">
          <w:rPr>
            <w:noProof/>
            <w:webHidden/>
          </w:rPr>
        </w:r>
        <w:r w:rsidR="00D72005">
          <w:rPr>
            <w:noProof/>
            <w:webHidden/>
          </w:rPr>
          <w:fldChar w:fldCharType="separate"/>
        </w:r>
        <w:r w:rsidR="00D72005">
          <w:rPr>
            <w:noProof/>
            <w:webHidden/>
          </w:rPr>
          <w:t>2</w:t>
        </w:r>
        <w:r w:rsidR="00D72005">
          <w:rPr>
            <w:noProof/>
            <w:webHidden/>
          </w:rPr>
          <w:fldChar w:fldCharType="end"/>
        </w:r>
      </w:hyperlink>
    </w:p>
    <w:p w:rsidR="00D72005" w:rsidRDefault="00D72005">
      <w:pPr>
        <w:pStyle w:val="Kazalovsebine1"/>
        <w:tabs>
          <w:tab w:val="right" w:leader="dot" w:pos="9062"/>
        </w:tabs>
        <w:rPr>
          <w:rFonts w:eastAsiaTheme="minorEastAsia"/>
          <w:noProof/>
          <w:lang w:eastAsia="sl-SI"/>
        </w:rPr>
      </w:pPr>
      <w:hyperlink w:anchor="_Toc9171908" w:history="1">
        <w:r w:rsidRPr="00CB3549">
          <w:rPr>
            <w:rStyle w:val="Hiperpovezava"/>
            <w:noProof/>
          </w:rPr>
          <w:t>Kazalo slik</w:t>
        </w:r>
        <w:r>
          <w:rPr>
            <w:noProof/>
            <w:webHidden/>
          </w:rPr>
          <w:tab/>
        </w:r>
        <w:r>
          <w:rPr>
            <w:noProof/>
            <w:webHidden/>
          </w:rPr>
          <w:fldChar w:fldCharType="begin"/>
        </w:r>
        <w:r>
          <w:rPr>
            <w:noProof/>
            <w:webHidden/>
          </w:rPr>
          <w:instrText xml:space="preserve"> PAGEREF _Toc9171908 \h </w:instrText>
        </w:r>
        <w:r>
          <w:rPr>
            <w:noProof/>
            <w:webHidden/>
          </w:rPr>
        </w:r>
        <w:r>
          <w:rPr>
            <w:noProof/>
            <w:webHidden/>
          </w:rPr>
          <w:fldChar w:fldCharType="separate"/>
        </w:r>
        <w:r>
          <w:rPr>
            <w:noProof/>
            <w:webHidden/>
          </w:rPr>
          <w:t>2</w:t>
        </w:r>
        <w:r>
          <w:rPr>
            <w:noProof/>
            <w:webHidden/>
          </w:rPr>
          <w:fldChar w:fldCharType="end"/>
        </w:r>
      </w:hyperlink>
    </w:p>
    <w:p w:rsidR="00D72005" w:rsidRDefault="00D72005">
      <w:pPr>
        <w:pStyle w:val="Kazalovsebine1"/>
        <w:tabs>
          <w:tab w:val="left" w:pos="440"/>
          <w:tab w:val="right" w:leader="dot" w:pos="9062"/>
        </w:tabs>
        <w:rPr>
          <w:rFonts w:eastAsiaTheme="minorEastAsia"/>
          <w:noProof/>
          <w:lang w:eastAsia="sl-SI"/>
        </w:rPr>
      </w:pPr>
      <w:hyperlink w:anchor="_Toc9171909" w:history="1">
        <w:r w:rsidRPr="00CB3549">
          <w:rPr>
            <w:rStyle w:val="Hiperpovezava"/>
            <w:noProof/>
          </w:rPr>
          <w:t>1.</w:t>
        </w:r>
        <w:r>
          <w:rPr>
            <w:rFonts w:eastAsiaTheme="minorEastAsia"/>
            <w:noProof/>
            <w:lang w:eastAsia="sl-SI"/>
          </w:rPr>
          <w:tab/>
        </w:r>
        <w:r w:rsidRPr="00CB3549">
          <w:rPr>
            <w:rStyle w:val="Hiperpovezava"/>
            <w:noProof/>
          </w:rPr>
          <w:t>Uvod</w:t>
        </w:r>
        <w:r>
          <w:rPr>
            <w:noProof/>
            <w:webHidden/>
          </w:rPr>
          <w:tab/>
        </w:r>
        <w:r>
          <w:rPr>
            <w:noProof/>
            <w:webHidden/>
          </w:rPr>
          <w:fldChar w:fldCharType="begin"/>
        </w:r>
        <w:r>
          <w:rPr>
            <w:noProof/>
            <w:webHidden/>
          </w:rPr>
          <w:instrText xml:space="preserve"> PAGEREF _Toc9171909 \h </w:instrText>
        </w:r>
        <w:r>
          <w:rPr>
            <w:noProof/>
            <w:webHidden/>
          </w:rPr>
        </w:r>
        <w:r>
          <w:rPr>
            <w:noProof/>
            <w:webHidden/>
          </w:rPr>
          <w:fldChar w:fldCharType="separate"/>
        </w:r>
        <w:r>
          <w:rPr>
            <w:noProof/>
            <w:webHidden/>
          </w:rPr>
          <w:t>2</w:t>
        </w:r>
        <w:r>
          <w:rPr>
            <w:noProof/>
            <w:webHidden/>
          </w:rPr>
          <w:fldChar w:fldCharType="end"/>
        </w:r>
      </w:hyperlink>
    </w:p>
    <w:p w:rsidR="00D72005" w:rsidRDefault="00D72005">
      <w:pPr>
        <w:pStyle w:val="Kazalovsebine1"/>
        <w:tabs>
          <w:tab w:val="left" w:pos="440"/>
          <w:tab w:val="right" w:leader="dot" w:pos="9062"/>
        </w:tabs>
        <w:rPr>
          <w:rFonts w:eastAsiaTheme="minorEastAsia"/>
          <w:noProof/>
          <w:lang w:eastAsia="sl-SI"/>
        </w:rPr>
      </w:pPr>
      <w:hyperlink w:anchor="_Toc9171910" w:history="1">
        <w:r w:rsidRPr="00CB3549">
          <w:rPr>
            <w:rStyle w:val="Hiperpovezava"/>
            <w:noProof/>
          </w:rPr>
          <w:t>2.</w:t>
        </w:r>
        <w:r>
          <w:rPr>
            <w:rFonts w:eastAsiaTheme="minorEastAsia"/>
            <w:noProof/>
            <w:lang w:eastAsia="sl-SI"/>
          </w:rPr>
          <w:tab/>
        </w:r>
        <w:r w:rsidRPr="00CB3549">
          <w:rPr>
            <w:rStyle w:val="Hiperpovezava"/>
            <w:noProof/>
          </w:rPr>
          <w:t>Predhodne zahteve</w:t>
        </w:r>
        <w:r>
          <w:rPr>
            <w:noProof/>
            <w:webHidden/>
          </w:rPr>
          <w:tab/>
        </w:r>
        <w:r>
          <w:rPr>
            <w:noProof/>
            <w:webHidden/>
          </w:rPr>
          <w:fldChar w:fldCharType="begin"/>
        </w:r>
        <w:r>
          <w:rPr>
            <w:noProof/>
            <w:webHidden/>
          </w:rPr>
          <w:instrText xml:space="preserve"> PAGEREF _Toc9171910 \h </w:instrText>
        </w:r>
        <w:r>
          <w:rPr>
            <w:noProof/>
            <w:webHidden/>
          </w:rPr>
        </w:r>
        <w:r>
          <w:rPr>
            <w:noProof/>
            <w:webHidden/>
          </w:rPr>
          <w:fldChar w:fldCharType="separate"/>
        </w:r>
        <w:r>
          <w:rPr>
            <w:noProof/>
            <w:webHidden/>
          </w:rPr>
          <w:t>3</w:t>
        </w:r>
        <w:r>
          <w:rPr>
            <w:noProof/>
            <w:webHidden/>
          </w:rPr>
          <w:fldChar w:fldCharType="end"/>
        </w:r>
      </w:hyperlink>
    </w:p>
    <w:p w:rsidR="00D72005" w:rsidRDefault="00D72005">
      <w:pPr>
        <w:pStyle w:val="Kazalovsebine1"/>
        <w:tabs>
          <w:tab w:val="left" w:pos="440"/>
          <w:tab w:val="right" w:leader="dot" w:pos="9062"/>
        </w:tabs>
        <w:rPr>
          <w:rFonts w:eastAsiaTheme="minorEastAsia"/>
          <w:noProof/>
          <w:lang w:eastAsia="sl-SI"/>
        </w:rPr>
      </w:pPr>
      <w:hyperlink w:anchor="_Toc9171911" w:history="1">
        <w:r w:rsidRPr="00CB3549">
          <w:rPr>
            <w:rStyle w:val="Hiperpovezava"/>
            <w:noProof/>
          </w:rPr>
          <w:t>3.</w:t>
        </w:r>
        <w:r>
          <w:rPr>
            <w:rFonts w:eastAsiaTheme="minorEastAsia"/>
            <w:noProof/>
            <w:lang w:eastAsia="sl-SI"/>
          </w:rPr>
          <w:tab/>
        </w:r>
        <w:r w:rsidRPr="00CB3549">
          <w:rPr>
            <w:rStyle w:val="Hiperpovezava"/>
            <w:noProof/>
          </w:rPr>
          <w:t>Interakcija s sistemom</w:t>
        </w:r>
        <w:r>
          <w:rPr>
            <w:noProof/>
            <w:webHidden/>
          </w:rPr>
          <w:tab/>
        </w:r>
        <w:r>
          <w:rPr>
            <w:noProof/>
            <w:webHidden/>
          </w:rPr>
          <w:fldChar w:fldCharType="begin"/>
        </w:r>
        <w:r>
          <w:rPr>
            <w:noProof/>
            <w:webHidden/>
          </w:rPr>
          <w:instrText xml:space="preserve"> PAGEREF _Toc9171911 \h </w:instrText>
        </w:r>
        <w:r>
          <w:rPr>
            <w:noProof/>
            <w:webHidden/>
          </w:rPr>
        </w:r>
        <w:r>
          <w:rPr>
            <w:noProof/>
            <w:webHidden/>
          </w:rPr>
          <w:fldChar w:fldCharType="separate"/>
        </w:r>
        <w:r>
          <w:rPr>
            <w:noProof/>
            <w:webHidden/>
          </w:rPr>
          <w:t>4</w:t>
        </w:r>
        <w:r>
          <w:rPr>
            <w:noProof/>
            <w:webHidden/>
          </w:rPr>
          <w:fldChar w:fldCharType="end"/>
        </w:r>
      </w:hyperlink>
    </w:p>
    <w:p w:rsidR="00D72005" w:rsidRDefault="00D72005">
      <w:pPr>
        <w:pStyle w:val="Kazalovsebine1"/>
        <w:tabs>
          <w:tab w:val="left" w:pos="440"/>
          <w:tab w:val="right" w:leader="dot" w:pos="9062"/>
        </w:tabs>
        <w:rPr>
          <w:rFonts w:eastAsiaTheme="minorEastAsia"/>
          <w:noProof/>
          <w:lang w:eastAsia="sl-SI"/>
        </w:rPr>
      </w:pPr>
      <w:hyperlink w:anchor="_Toc9171912" w:history="1">
        <w:r w:rsidRPr="00CB3549">
          <w:rPr>
            <w:rStyle w:val="Hiperpovezava"/>
            <w:noProof/>
          </w:rPr>
          <w:t>4.</w:t>
        </w:r>
        <w:r>
          <w:rPr>
            <w:rFonts w:eastAsiaTheme="minorEastAsia"/>
            <w:noProof/>
            <w:lang w:eastAsia="sl-SI"/>
          </w:rPr>
          <w:tab/>
        </w:r>
        <w:r w:rsidRPr="00CB3549">
          <w:rPr>
            <w:rStyle w:val="Hiperpovezava"/>
            <w:noProof/>
          </w:rPr>
          <w:t>Zaključek</w:t>
        </w:r>
        <w:r>
          <w:rPr>
            <w:noProof/>
            <w:webHidden/>
          </w:rPr>
          <w:tab/>
        </w:r>
        <w:r>
          <w:rPr>
            <w:noProof/>
            <w:webHidden/>
          </w:rPr>
          <w:fldChar w:fldCharType="begin"/>
        </w:r>
        <w:r>
          <w:rPr>
            <w:noProof/>
            <w:webHidden/>
          </w:rPr>
          <w:instrText xml:space="preserve"> PAGEREF _Toc9171912 \h </w:instrText>
        </w:r>
        <w:r>
          <w:rPr>
            <w:noProof/>
            <w:webHidden/>
          </w:rPr>
        </w:r>
        <w:r>
          <w:rPr>
            <w:noProof/>
            <w:webHidden/>
          </w:rPr>
          <w:fldChar w:fldCharType="separate"/>
        </w:r>
        <w:r>
          <w:rPr>
            <w:noProof/>
            <w:webHidden/>
          </w:rPr>
          <w:t>8</w:t>
        </w:r>
        <w:r>
          <w:rPr>
            <w:noProof/>
            <w:webHidden/>
          </w:rPr>
          <w:fldChar w:fldCharType="end"/>
        </w:r>
      </w:hyperlink>
    </w:p>
    <w:p w:rsidR="00277281" w:rsidRDefault="00277281" w:rsidP="00277281">
      <w:pPr>
        <w:pStyle w:val="Naslov1"/>
      </w:pPr>
      <w:r>
        <w:fldChar w:fldCharType="end"/>
      </w:r>
      <w:bookmarkStart w:id="1" w:name="_Toc9171908"/>
      <w:r>
        <w:t>Kazalo slik</w:t>
      </w:r>
      <w:bookmarkEnd w:id="1"/>
    </w:p>
    <w:p w:rsidR="00D72005" w:rsidRDefault="00277281">
      <w:pPr>
        <w:pStyle w:val="Kazaloslik"/>
        <w:tabs>
          <w:tab w:val="right" w:leader="dot" w:pos="9062"/>
        </w:tabs>
        <w:rPr>
          <w:rFonts w:eastAsiaTheme="minorEastAsia"/>
          <w:noProof/>
          <w:lang w:eastAsia="sl-SI"/>
        </w:rPr>
      </w:pPr>
      <w:r>
        <w:fldChar w:fldCharType="begin"/>
      </w:r>
      <w:r>
        <w:instrText xml:space="preserve"> TOC \h \z \c "Slika" </w:instrText>
      </w:r>
      <w:r>
        <w:fldChar w:fldCharType="separate"/>
      </w:r>
      <w:hyperlink w:anchor="_Toc9171913" w:history="1">
        <w:r w:rsidR="00D72005" w:rsidRPr="00B602F3">
          <w:rPr>
            <w:rStyle w:val="Hiperpovezava"/>
            <w:noProof/>
          </w:rPr>
          <w:t>Slika 1: Primer ponudb, ustvarjenih od različnih igralcev</w:t>
        </w:r>
        <w:r w:rsidR="00D72005">
          <w:rPr>
            <w:noProof/>
            <w:webHidden/>
          </w:rPr>
          <w:tab/>
        </w:r>
        <w:r w:rsidR="00D72005">
          <w:rPr>
            <w:noProof/>
            <w:webHidden/>
          </w:rPr>
          <w:fldChar w:fldCharType="begin"/>
        </w:r>
        <w:r w:rsidR="00D72005">
          <w:rPr>
            <w:noProof/>
            <w:webHidden/>
          </w:rPr>
          <w:instrText xml:space="preserve"> PAGEREF _Toc9171913 \h </w:instrText>
        </w:r>
        <w:r w:rsidR="00D72005">
          <w:rPr>
            <w:noProof/>
            <w:webHidden/>
          </w:rPr>
        </w:r>
        <w:r w:rsidR="00D72005">
          <w:rPr>
            <w:noProof/>
            <w:webHidden/>
          </w:rPr>
          <w:fldChar w:fldCharType="separate"/>
        </w:r>
        <w:r w:rsidR="00D72005">
          <w:rPr>
            <w:noProof/>
            <w:webHidden/>
          </w:rPr>
          <w:t>4</w:t>
        </w:r>
        <w:r w:rsidR="00D72005">
          <w:rPr>
            <w:noProof/>
            <w:webHidden/>
          </w:rPr>
          <w:fldChar w:fldCharType="end"/>
        </w:r>
      </w:hyperlink>
    </w:p>
    <w:p w:rsidR="00D72005" w:rsidRDefault="00D72005">
      <w:pPr>
        <w:pStyle w:val="Kazaloslik"/>
        <w:tabs>
          <w:tab w:val="right" w:leader="dot" w:pos="9062"/>
        </w:tabs>
        <w:rPr>
          <w:rFonts w:eastAsiaTheme="minorEastAsia"/>
          <w:noProof/>
          <w:lang w:eastAsia="sl-SI"/>
        </w:rPr>
      </w:pPr>
      <w:hyperlink w:anchor="_Toc9171914" w:history="1">
        <w:r w:rsidRPr="00B602F3">
          <w:rPr>
            <w:rStyle w:val="Hiperpovezava"/>
            <w:noProof/>
          </w:rPr>
          <w:t>Slika 2: Primer izdelave ponudbe</w:t>
        </w:r>
        <w:r>
          <w:rPr>
            <w:noProof/>
            <w:webHidden/>
          </w:rPr>
          <w:tab/>
        </w:r>
        <w:r>
          <w:rPr>
            <w:noProof/>
            <w:webHidden/>
          </w:rPr>
          <w:fldChar w:fldCharType="begin"/>
        </w:r>
        <w:r>
          <w:rPr>
            <w:noProof/>
            <w:webHidden/>
          </w:rPr>
          <w:instrText xml:space="preserve"> PAGEREF _Toc9171914 \h </w:instrText>
        </w:r>
        <w:r>
          <w:rPr>
            <w:noProof/>
            <w:webHidden/>
          </w:rPr>
        </w:r>
        <w:r>
          <w:rPr>
            <w:noProof/>
            <w:webHidden/>
          </w:rPr>
          <w:fldChar w:fldCharType="separate"/>
        </w:r>
        <w:r>
          <w:rPr>
            <w:noProof/>
            <w:webHidden/>
          </w:rPr>
          <w:t>5</w:t>
        </w:r>
        <w:r>
          <w:rPr>
            <w:noProof/>
            <w:webHidden/>
          </w:rPr>
          <w:fldChar w:fldCharType="end"/>
        </w:r>
      </w:hyperlink>
    </w:p>
    <w:p w:rsidR="00D72005" w:rsidRDefault="00D72005">
      <w:pPr>
        <w:pStyle w:val="Kazaloslik"/>
        <w:tabs>
          <w:tab w:val="right" w:leader="dot" w:pos="9062"/>
        </w:tabs>
        <w:rPr>
          <w:rFonts w:eastAsiaTheme="minorEastAsia"/>
          <w:noProof/>
          <w:lang w:eastAsia="sl-SI"/>
        </w:rPr>
      </w:pPr>
      <w:hyperlink w:anchor="_Toc9171915" w:history="1">
        <w:r w:rsidRPr="00B602F3">
          <w:rPr>
            <w:rStyle w:val="Hiperpovezava"/>
            <w:noProof/>
          </w:rPr>
          <w:t>Slika 3: Primer denarnice na telefonu</w:t>
        </w:r>
        <w:r>
          <w:rPr>
            <w:noProof/>
            <w:webHidden/>
          </w:rPr>
          <w:tab/>
        </w:r>
        <w:r>
          <w:rPr>
            <w:noProof/>
            <w:webHidden/>
          </w:rPr>
          <w:fldChar w:fldCharType="begin"/>
        </w:r>
        <w:r>
          <w:rPr>
            <w:noProof/>
            <w:webHidden/>
          </w:rPr>
          <w:instrText xml:space="preserve"> PAGEREF _Toc9171915 \h </w:instrText>
        </w:r>
        <w:r>
          <w:rPr>
            <w:noProof/>
            <w:webHidden/>
          </w:rPr>
        </w:r>
        <w:r>
          <w:rPr>
            <w:noProof/>
            <w:webHidden/>
          </w:rPr>
          <w:fldChar w:fldCharType="separate"/>
        </w:r>
        <w:r>
          <w:rPr>
            <w:noProof/>
            <w:webHidden/>
          </w:rPr>
          <w:t>6</w:t>
        </w:r>
        <w:r>
          <w:rPr>
            <w:noProof/>
            <w:webHidden/>
          </w:rPr>
          <w:fldChar w:fldCharType="end"/>
        </w:r>
      </w:hyperlink>
    </w:p>
    <w:p w:rsidR="00D72005" w:rsidRDefault="00D72005">
      <w:pPr>
        <w:pStyle w:val="Kazaloslik"/>
        <w:tabs>
          <w:tab w:val="right" w:leader="dot" w:pos="9062"/>
        </w:tabs>
        <w:rPr>
          <w:rStyle w:val="Hiperpovezava"/>
          <w:noProof/>
        </w:rPr>
      </w:pPr>
      <w:hyperlink w:anchor="_Toc9171916" w:history="1">
        <w:r w:rsidRPr="00B602F3">
          <w:rPr>
            <w:rStyle w:val="Hiperpovezava"/>
            <w:noProof/>
          </w:rPr>
          <w:t>Slika 4: Primer zahtevka za potrditev transakcije/izmenjave v Enjin Wallet</w:t>
        </w:r>
        <w:r>
          <w:rPr>
            <w:noProof/>
            <w:webHidden/>
          </w:rPr>
          <w:tab/>
        </w:r>
        <w:r>
          <w:rPr>
            <w:noProof/>
            <w:webHidden/>
          </w:rPr>
          <w:fldChar w:fldCharType="begin"/>
        </w:r>
        <w:r>
          <w:rPr>
            <w:noProof/>
            <w:webHidden/>
          </w:rPr>
          <w:instrText xml:space="preserve"> PAGEREF _Toc9171916 \h </w:instrText>
        </w:r>
        <w:r>
          <w:rPr>
            <w:noProof/>
            <w:webHidden/>
          </w:rPr>
        </w:r>
        <w:r>
          <w:rPr>
            <w:noProof/>
            <w:webHidden/>
          </w:rPr>
          <w:fldChar w:fldCharType="separate"/>
        </w:r>
        <w:r>
          <w:rPr>
            <w:noProof/>
            <w:webHidden/>
          </w:rPr>
          <w:t>7</w:t>
        </w:r>
        <w:r>
          <w:rPr>
            <w:noProof/>
            <w:webHidden/>
          </w:rPr>
          <w:fldChar w:fldCharType="end"/>
        </w:r>
      </w:hyperlink>
    </w:p>
    <w:p w:rsidR="00D72005" w:rsidRDefault="00D72005">
      <w:r>
        <w:br w:type="page"/>
      </w:r>
    </w:p>
    <w:p w:rsidR="006D2F18" w:rsidRDefault="00277281" w:rsidP="00277281">
      <w:pPr>
        <w:pStyle w:val="Naslov1"/>
        <w:numPr>
          <w:ilvl w:val="0"/>
          <w:numId w:val="15"/>
        </w:numPr>
      </w:pPr>
      <w:r>
        <w:lastRenderedPageBreak/>
        <w:fldChar w:fldCharType="end"/>
      </w:r>
      <w:bookmarkStart w:id="2" w:name="_Toc9171909"/>
      <w:bookmarkStart w:id="3" w:name="_GoBack"/>
      <w:bookmarkEnd w:id="3"/>
      <w:r w:rsidR="006D2F18">
        <w:t>Uvod</w:t>
      </w:r>
      <w:bookmarkEnd w:id="2"/>
    </w:p>
    <w:p w:rsidR="00FA7177" w:rsidRDefault="00FA7177" w:rsidP="00FA7177"/>
    <w:p w:rsidR="00FA7177" w:rsidRDefault="00FA7177" w:rsidP="00FA7177">
      <w:r>
        <w:t>V tej uporabniški dokumentaciji bo predstavljeno vse potrebno za uporabnika, da bo znal interaktirati z našim sistemom. Ker je naš sistem delček celote, ki ni še dokončana, bo predstavljeno samo delo z izmenjavo dobrin, ne pa tudi celotnega sistema.</w:t>
      </w:r>
    </w:p>
    <w:p w:rsidR="00FA7177" w:rsidRDefault="00FA7177" w:rsidP="00FA7177">
      <w:r>
        <w:t>Naš sistem v splošnem omogoča izmenjavo dobrin med več različnimi uporabniki za igrico z trenutnim imenom »</w:t>
      </w:r>
      <w:proofErr w:type="spellStart"/>
      <w:r>
        <w:t>FantasyLand</w:t>
      </w:r>
      <w:proofErr w:type="spellEnd"/>
      <w:r>
        <w:t>«. Ideja je v tem, da lahko zamenjajo dobrine le z nekaj kliki in enostavno interakcijo. Za povečanje varovanja, morejo potrditi tudi na svoje digitalni denarnici.</w:t>
      </w:r>
    </w:p>
    <w:p w:rsidR="00FA7177" w:rsidRDefault="00FA7177" w:rsidP="00FA7177">
      <w:r>
        <w:t>V tej dokumentaciji bodo enake slike, kot so tudi v poročilu projekta, le da so tokrat opisane s strani uporabnika, torej kaj morejo storiti, da dobijo pričakovani rezultat.</w:t>
      </w:r>
    </w:p>
    <w:p w:rsidR="00FA7177" w:rsidRDefault="00FA7177">
      <w:r>
        <w:br w:type="page"/>
      </w:r>
    </w:p>
    <w:p w:rsidR="00FA7177" w:rsidRDefault="00FA7177" w:rsidP="00FA7177">
      <w:pPr>
        <w:pStyle w:val="Naslov1"/>
        <w:numPr>
          <w:ilvl w:val="0"/>
          <w:numId w:val="15"/>
        </w:numPr>
      </w:pPr>
      <w:bookmarkStart w:id="4" w:name="_Toc9171910"/>
      <w:r>
        <w:lastRenderedPageBreak/>
        <w:t>Predhodne zahteve</w:t>
      </w:r>
      <w:bookmarkEnd w:id="4"/>
    </w:p>
    <w:p w:rsidR="00FA7177" w:rsidRDefault="00FA7177" w:rsidP="00FA7177"/>
    <w:p w:rsidR="00FA7177" w:rsidRDefault="00FA7177" w:rsidP="00FA7177">
      <w:r>
        <w:t>Da lahko uporabnik sploh interaktira s tem delčkom sistema, si more ustvariti uporabniški račun za našo igrico »</w:t>
      </w:r>
      <w:proofErr w:type="spellStart"/>
      <w:r>
        <w:t>FantasyLand</w:t>
      </w:r>
      <w:proofErr w:type="spellEnd"/>
      <w:r>
        <w:t xml:space="preserve">«, to pa stori tako, da si jo potegne dol s platforme Google </w:t>
      </w:r>
      <w:proofErr w:type="spellStart"/>
      <w:r>
        <w:t>play</w:t>
      </w:r>
      <w:proofErr w:type="spellEnd"/>
      <w:r>
        <w:t>. Ko ima nameščeno aplikacijo, se more vanjo prijaviti in si izbrati uporabniško ime in geslo. Znotraj igranja igrice uporabnik sčasoma dobiva dobrine, sistem opisan v tej dokumentaciji pa omogoča izmenjavo dobrin med igralci.</w:t>
      </w:r>
    </w:p>
    <w:p w:rsidR="00FA7177" w:rsidRDefault="00FA7177" w:rsidP="00FA7177">
      <w:r>
        <w:t xml:space="preserve">Preden pa lahko uporabnik sodeluje pri izmenjavi dobri, si more potegniti iz platforme Google </w:t>
      </w:r>
      <w:proofErr w:type="spellStart"/>
      <w:r>
        <w:t>play</w:t>
      </w:r>
      <w:proofErr w:type="spellEnd"/>
      <w:r>
        <w:t xml:space="preserve"> tudi aplikacijo Enjin Wallet, s pomočjo katere bo lahko izpeljal izmenjave. Tudi na to denarnico se more prijaviti, ni pa potrebno da se ujemata ime in geslo.</w:t>
      </w:r>
    </w:p>
    <w:p w:rsidR="00FA7177" w:rsidRDefault="00FA7177" w:rsidP="00FA7177">
      <w:r>
        <w:t>Ko ima uporabnik obe aplikaciji nameščeni, ju more povezati med sabo in sicer tako, da v denarnici prebere svojo številko denarnice in jo enostavno vpiše v naš vmesnik (v končni iteraciji aplikacije, bo vse to potekalo samodejno).</w:t>
      </w:r>
    </w:p>
    <w:p w:rsidR="00FA7177" w:rsidRDefault="00FA7177">
      <w:r>
        <w:br w:type="page"/>
      </w:r>
    </w:p>
    <w:p w:rsidR="00FA7177" w:rsidRPr="00FA7177" w:rsidRDefault="00FA7177" w:rsidP="00FA7177">
      <w:pPr>
        <w:pStyle w:val="Naslov1"/>
        <w:numPr>
          <w:ilvl w:val="0"/>
          <w:numId w:val="15"/>
        </w:numPr>
      </w:pPr>
      <w:bookmarkStart w:id="5" w:name="_Toc9171911"/>
      <w:r>
        <w:lastRenderedPageBreak/>
        <w:t>Interakcija s sistemom</w:t>
      </w:r>
      <w:bookmarkEnd w:id="5"/>
    </w:p>
    <w:p w:rsidR="006D2F18" w:rsidRDefault="006D2F18" w:rsidP="006D2F18"/>
    <w:p w:rsidR="00FA7177" w:rsidRDefault="00FA7177" w:rsidP="006D2F18">
      <w:r>
        <w:t>V tem poglavju pa bojo predstavljeni primeri uporabe in sicer vsi štiri pogledi, ki jih ima uporabnik na voljo znotraj aplikacije. Za vsakega bo podrobno opisano kakšne možnosti ima uporabnik in kaj mu vsaka izmed teh možnosti omogoča.</w:t>
      </w:r>
    </w:p>
    <w:p w:rsidR="00FA7177" w:rsidRDefault="00FA7177" w:rsidP="00FA7177">
      <w:pPr>
        <w:keepNext/>
      </w:pPr>
      <w:r>
        <w:rPr>
          <w:noProof/>
          <w:lang w:eastAsia="sl-SI"/>
        </w:rPr>
        <w:drawing>
          <wp:inline distT="0" distB="0" distL="0" distR="0" wp14:anchorId="30126862" wp14:editId="4D3B51AA">
            <wp:extent cx="4905375" cy="38862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05375" cy="3886200"/>
                    </a:xfrm>
                    <a:prstGeom prst="rect">
                      <a:avLst/>
                    </a:prstGeom>
                  </pic:spPr>
                </pic:pic>
              </a:graphicData>
            </a:graphic>
          </wp:inline>
        </w:drawing>
      </w:r>
    </w:p>
    <w:p w:rsidR="00FA7177" w:rsidRDefault="00FA7177" w:rsidP="00FA7177">
      <w:pPr>
        <w:pStyle w:val="Napis"/>
      </w:pPr>
      <w:bookmarkStart w:id="6" w:name="_Toc9171913"/>
      <w:r>
        <w:t xml:space="preserve">Slika </w:t>
      </w:r>
      <w:fldSimple w:instr=" SEQ Slika \* ARABIC ">
        <w:r w:rsidR="009E6FF7">
          <w:rPr>
            <w:noProof/>
          </w:rPr>
          <w:t>1</w:t>
        </w:r>
      </w:fldSimple>
      <w:r>
        <w:t>: Primer ponudb, ustvarjenih od različnih igralcev</w:t>
      </w:r>
      <w:bookmarkEnd w:id="6"/>
    </w:p>
    <w:p w:rsidR="00FA7177" w:rsidRDefault="00FA7177" w:rsidP="00FA7177">
      <w:r>
        <w:t xml:space="preserve">Na tej sliki vidimo, kako izgleda uporabniški vmesnik in sicer pregled vseh obstoječih ponudb. Na desni zgoraj imamo gumb za filtriranje, </w:t>
      </w:r>
      <w:r w:rsidR="009E6FF7">
        <w:t>katerega lahko uporabnik</w:t>
      </w:r>
      <w:r>
        <w:t xml:space="preserve"> </w:t>
      </w:r>
      <w:r w:rsidR="009E6FF7">
        <w:t>klikne, da izbere</w:t>
      </w:r>
      <w:r>
        <w:t xml:space="preserve"> katere ponudbe sploh hoče videti in katerih ne. Levo spodaj imam </w:t>
      </w:r>
      <w:r w:rsidR="009E6FF7">
        <w:t>svojo</w:t>
      </w:r>
      <w:r>
        <w:t xml:space="preserve"> balanco v Bobicoin-ih, ki predstavljajo valuto znotraj tega sistema. Ta spremenljivka je prebrana neposredno iz denarnice uporabnika in omogoča sistemu preverjanje katere ponudbe uporabnik lahko sprejme in katerih ne. Na sredini so ponudbe in sicer vsaka ponudba vsebuje ime ponudnika, opis dobrine, ki jo prodaja ponudnik in njena cena v Bobicoin-ih. Če se uporabnik odloči za nakup te dobrine, pritisne na gumb »</w:t>
      </w:r>
      <w:proofErr w:type="spellStart"/>
      <w:r>
        <w:t>Buy</w:t>
      </w:r>
      <w:proofErr w:type="spellEnd"/>
      <w:r>
        <w:t xml:space="preserve"> </w:t>
      </w:r>
      <w:proofErr w:type="spellStart"/>
      <w:r>
        <w:t>item</w:t>
      </w:r>
      <w:proofErr w:type="spellEnd"/>
      <w:r>
        <w:t xml:space="preserve">«. V spodnjem levem kotu pa ima uporabnik možnost narediti svojo ponudbo z klikom na gumb: »Make </w:t>
      </w:r>
      <w:proofErr w:type="spellStart"/>
      <w:r>
        <w:t>new</w:t>
      </w:r>
      <w:proofErr w:type="spellEnd"/>
      <w:r>
        <w:t xml:space="preserve"> </w:t>
      </w:r>
      <w:proofErr w:type="spellStart"/>
      <w:r>
        <w:t>offer</w:t>
      </w:r>
      <w:proofErr w:type="spellEnd"/>
      <w:r>
        <w:t>«.</w:t>
      </w:r>
    </w:p>
    <w:p w:rsidR="00FA7177" w:rsidRDefault="00FA7177" w:rsidP="00FA7177">
      <w:pPr>
        <w:keepNext/>
      </w:pPr>
      <w:r>
        <w:rPr>
          <w:noProof/>
          <w:lang w:eastAsia="sl-SI"/>
        </w:rPr>
        <w:lastRenderedPageBreak/>
        <w:drawing>
          <wp:inline distT="0" distB="0" distL="0" distR="0" wp14:anchorId="77B8CD55" wp14:editId="07AA2946">
            <wp:extent cx="5029200" cy="4029075"/>
            <wp:effectExtent l="0" t="0" r="0"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29200" cy="4029075"/>
                    </a:xfrm>
                    <a:prstGeom prst="rect">
                      <a:avLst/>
                    </a:prstGeom>
                  </pic:spPr>
                </pic:pic>
              </a:graphicData>
            </a:graphic>
          </wp:inline>
        </w:drawing>
      </w:r>
    </w:p>
    <w:p w:rsidR="00FA7177" w:rsidRDefault="00FA7177" w:rsidP="00FA7177">
      <w:pPr>
        <w:pStyle w:val="Napis"/>
      </w:pPr>
      <w:bookmarkStart w:id="7" w:name="_Toc9171914"/>
      <w:r>
        <w:t xml:space="preserve">Slika </w:t>
      </w:r>
      <w:fldSimple w:instr=" SEQ Slika \* ARABIC ">
        <w:r w:rsidR="009E6FF7">
          <w:rPr>
            <w:noProof/>
          </w:rPr>
          <w:t>2</w:t>
        </w:r>
      </w:fldSimple>
      <w:r>
        <w:t>: Primer izdelave ponudbe</w:t>
      </w:r>
      <w:bookmarkEnd w:id="7"/>
    </w:p>
    <w:p w:rsidR="00FA7177" w:rsidRDefault="00FA7177" w:rsidP="00FA7177">
      <w:r>
        <w:t>Na tej sliki vidimo, da se je uporabnik odločil kreirati novo ponudbo. V drsnem okencu ima na voljo vse dobrine v svoji denarnici, s klikom na gumb »</w:t>
      </w:r>
      <w:proofErr w:type="spellStart"/>
      <w:r>
        <w:t>Select</w:t>
      </w:r>
      <w:proofErr w:type="spellEnd"/>
      <w:r>
        <w:t>«, pa se dobrina pobarva v rumeno, kar pomeni da je pripravljena na izmenjavo. Svoje dobrine lahko tudi filtrira, če jih ima preveč in sicer s klikom na gumb »</w:t>
      </w:r>
      <w:proofErr w:type="spellStart"/>
      <w:r>
        <w:t>Select</w:t>
      </w:r>
      <w:proofErr w:type="spellEnd"/>
      <w:r>
        <w:t xml:space="preserve"> </w:t>
      </w:r>
      <w:proofErr w:type="spellStart"/>
      <w:r>
        <w:t>filters</w:t>
      </w:r>
      <w:proofErr w:type="spellEnd"/>
      <w:r>
        <w:t>«. Na koncu, pa more še izbrati ceno za svojo dobrino in sicer v Bobicoin-ih. S vpisom cene v okence se shrani njegova želena cena. Ostanu me le še da ali potrdi ponudbo s pritiskom na gumbek »</w:t>
      </w:r>
      <w:proofErr w:type="spellStart"/>
      <w:r>
        <w:t>Confirm</w:t>
      </w:r>
      <w:proofErr w:type="spellEnd"/>
      <w:r>
        <w:t>«, ali zavrne ponudbo s pritiskom na gumbek »</w:t>
      </w:r>
      <w:proofErr w:type="spellStart"/>
      <w:r>
        <w:t>Cancel</w:t>
      </w:r>
      <w:proofErr w:type="spellEnd"/>
      <w:r>
        <w:t>«.</w:t>
      </w:r>
    </w:p>
    <w:p w:rsidR="00FA7177" w:rsidRPr="000C6B6B" w:rsidRDefault="00FA7177" w:rsidP="00FA7177"/>
    <w:p w:rsidR="00FA7177" w:rsidRDefault="00FA7177" w:rsidP="00FA7177">
      <w:pPr>
        <w:keepNext/>
      </w:pPr>
      <w:r>
        <w:rPr>
          <w:noProof/>
          <w:lang w:eastAsia="sl-SI"/>
        </w:rPr>
        <w:lastRenderedPageBreak/>
        <w:drawing>
          <wp:inline distT="0" distB="0" distL="0" distR="0" wp14:anchorId="25FE0B6B" wp14:editId="1E08C910">
            <wp:extent cx="2258568" cy="4517136"/>
            <wp:effectExtent l="0" t="0" r="889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66992" cy="4533984"/>
                    </a:xfrm>
                    <a:prstGeom prst="rect">
                      <a:avLst/>
                    </a:prstGeom>
                  </pic:spPr>
                </pic:pic>
              </a:graphicData>
            </a:graphic>
          </wp:inline>
        </w:drawing>
      </w:r>
    </w:p>
    <w:p w:rsidR="00FA7177" w:rsidRDefault="00FA7177" w:rsidP="00FA7177">
      <w:pPr>
        <w:pStyle w:val="Napis"/>
      </w:pPr>
      <w:bookmarkStart w:id="8" w:name="_Toc9171915"/>
      <w:r>
        <w:t xml:space="preserve">Slika </w:t>
      </w:r>
      <w:fldSimple w:instr=" SEQ Slika \* ARABIC ">
        <w:r w:rsidR="009E6FF7">
          <w:rPr>
            <w:noProof/>
          </w:rPr>
          <w:t>3</w:t>
        </w:r>
      </w:fldSimple>
      <w:r>
        <w:t>: Primer denarnice na telefonu</w:t>
      </w:r>
      <w:bookmarkEnd w:id="8"/>
    </w:p>
    <w:p w:rsidR="00FA7177" w:rsidRDefault="009E6FF7" w:rsidP="00FA7177">
      <w:r>
        <w:t xml:space="preserve">Na zgornji sliki pa je primer iz denarnice Uporabnika. </w:t>
      </w:r>
      <w:r w:rsidR="00FA7177">
        <w:t xml:space="preserve">Uporabnik ima tudi možnost pogledati koliko različnih kovancev in ostalih dobrin ima v denarnici. </w:t>
      </w:r>
      <w:r>
        <w:t>Na tem primeru</w:t>
      </w:r>
      <w:r w:rsidR="00FA7177">
        <w:t>, ko uporabnik pogleda v svojo denarnico in vidi da ima 99820 Doubloonov, ki predstavljajo Bobicoin-e. Poleg tega in tudi 4 dobrine z imenom »</w:t>
      </w:r>
      <w:proofErr w:type="spellStart"/>
      <w:r w:rsidR="00FA7177">
        <w:t>ShieldStun</w:t>
      </w:r>
      <w:proofErr w:type="spellEnd"/>
      <w:r w:rsidR="00FA7177">
        <w:t>« in 5 dobrin z imenom »</w:t>
      </w:r>
      <w:proofErr w:type="spellStart"/>
      <w:r w:rsidR="00FA7177">
        <w:t>FrozenKick</w:t>
      </w:r>
      <w:proofErr w:type="spellEnd"/>
      <w:r w:rsidR="00FA7177">
        <w:t xml:space="preserve">«. Poleg vsake dobrine je napisano tudi, koliko je ta dobrina vredna v Enjin coin-ih, saj lahko vedno vsako dobrino tudi »stopi« (ang. </w:t>
      </w:r>
      <w:proofErr w:type="spellStart"/>
      <w:r w:rsidR="00FA7177">
        <w:t>Melt</w:t>
      </w:r>
      <w:proofErr w:type="spellEnd"/>
      <w:r w:rsidR="00FA7177">
        <w:t>) v Enjin coin-e in jih nato zapravi znotraj igre.</w:t>
      </w:r>
    </w:p>
    <w:p w:rsidR="00FA7177" w:rsidRDefault="00FA7177" w:rsidP="00FA7177">
      <w:pPr>
        <w:keepNext/>
      </w:pPr>
      <w:r>
        <w:rPr>
          <w:noProof/>
          <w:lang w:eastAsia="sl-SI"/>
        </w:rPr>
        <w:lastRenderedPageBreak/>
        <w:drawing>
          <wp:inline distT="0" distB="0" distL="0" distR="0" wp14:anchorId="52161F56" wp14:editId="35BD0CBF">
            <wp:extent cx="2505456" cy="5010912"/>
            <wp:effectExtent l="0" t="0" r="952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10706" cy="5021412"/>
                    </a:xfrm>
                    <a:prstGeom prst="rect">
                      <a:avLst/>
                    </a:prstGeom>
                  </pic:spPr>
                </pic:pic>
              </a:graphicData>
            </a:graphic>
          </wp:inline>
        </w:drawing>
      </w:r>
    </w:p>
    <w:p w:rsidR="00FA7177" w:rsidRDefault="00FA7177" w:rsidP="00FA7177">
      <w:pPr>
        <w:pStyle w:val="Napis"/>
      </w:pPr>
      <w:bookmarkStart w:id="9" w:name="_Toc9171916"/>
      <w:r>
        <w:t xml:space="preserve">Slika </w:t>
      </w:r>
      <w:fldSimple w:instr=" SEQ Slika \* ARABIC ">
        <w:r w:rsidR="009E6FF7">
          <w:rPr>
            <w:noProof/>
          </w:rPr>
          <w:t>4</w:t>
        </w:r>
      </w:fldSimple>
      <w:r>
        <w:t>: Primer zahtevka za potrditev transakcije/izmenjave v Enjin Wallet</w:t>
      </w:r>
      <w:bookmarkEnd w:id="9"/>
    </w:p>
    <w:p w:rsidR="00FA7177" w:rsidRDefault="00FA7177" w:rsidP="00FA7177">
      <w:r>
        <w:t xml:space="preserve">Na tej sliki je prikazan primer, kako lahko bodisi potrdi ali zavrne transakcijo v Enjin denarnici. Vidimo, da hočemo sprejeti ponudbo, ki stane 31 kovancev in moremo potrditi, da jih hočemo poslati drugemu uporabniku. Cena transakcije pa je manj kot stotino Enjin coin-a. </w:t>
      </w:r>
      <w:r w:rsidR="009E6FF7">
        <w:t>S klikom na gumb »</w:t>
      </w:r>
      <w:proofErr w:type="spellStart"/>
      <w:r w:rsidR="009E6FF7">
        <w:t>Send</w:t>
      </w:r>
      <w:proofErr w:type="spellEnd"/>
      <w:r w:rsidR="009E6FF7">
        <w:t>«, sporoči sistemu, da se strinja s transakcijo in da hoče nadaljevati, s pritiskom na koš za smeti pa zavrne transakcijo. Transakcijo lahko zavrne tudi tako, da je enostavno ne sprejme in jo ignorira.</w:t>
      </w:r>
    </w:p>
    <w:p w:rsidR="009E6FF7" w:rsidRDefault="009E6FF7">
      <w:r>
        <w:br w:type="page"/>
      </w:r>
    </w:p>
    <w:p w:rsidR="009E6FF7" w:rsidRDefault="009E6FF7" w:rsidP="009E6FF7">
      <w:pPr>
        <w:pStyle w:val="Naslov1"/>
        <w:numPr>
          <w:ilvl w:val="0"/>
          <w:numId w:val="15"/>
        </w:numPr>
      </w:pPr>
      <w:bookmarkStart w:id="10" w:name="_Toc9171912"/>
      <w:r>
        <w:lastRenderedPageBreak/>
        <w:t>Zaključek</w:t>
      </w:r>
      <w:bookmarkEnd w:id="10"/>
    </w:p>
    <w:p w:rsidR="00FA7177" w:rsidRDefault="00FA7177" w:rsidP="006D2F18"/>
    <w:p w:rsidR="009E6FF7" w:rsidRDefault="009E6FF7" w:rsidP="006D2F18">
      <w:r>
        <w:t>V tej dokumentaciji smo predstavili kaj naš program dela iz vidika uporabnika. Opisali smo vse aplikacije, ki jih more uporabnik imeti, da lahko sploh interaktira z našim sistemom. Nadaljnje pa smo prikazali vse štiri primere (poglede) na katere bo uporabnik naletel skozi uporabo našega sistema, in opisali kakšne možnosti ima na vsakem koraku. Prizadevali smo si, da je vmesnik intuitiven in hiter za uporabo in upamo, da bo uporabniku ugajal.</w:t>
      </w:r>
    </w:p>
    <w:p w:rsidR="00FA7177" w:rsidRDefault="00FA7177" w:rsidP="006D2F18"/>
    <w:sectPr w:rsidR="00FA7177" w:rsidSect="003B38DA">
      <w:headerReference w:type="default" r:id="rId13"/>
      <w:footerReference w:type="default" r:id="rId14"/>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C90" w:rsidRDefault="00A11C90" w:rsidP="003B38DA">
      <w:pPr>
        <w:spacing w:after="0" w:line="240" w:lineRule="auto"/>
      </w:pPr>
      <w:r>
        <w:separator/>
      </w:r>
    </w:p>
  </w:endnote>
  <w:endnote w:type="continuationSeparator" w:id="0">
    <w:p w:rsidR="00A11C90" w:rsidRDefault="00A11C90" w:rsidP="003B3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1493053"/>
      <w:docPartObj>
        <w:docPartGallery w:val="Page Numbers (Bottom of Page)"/>
        <w:docPartUnique/>
      </w:docPartObj>
    </w:sdtPr>
    <w:sdtEndPr/>
    <w:sdtContent>
      <w:p w:rsidR="000C6B6B" w:rsidRDefault="000C6B6B">
        <w:pPr>
          <w:pStyle w:val="Noga"/>
          <w:jc w:val="right"/>
        </w:pPr>
        <w:r>
          <w:fldChar w:fldCharType="begin"/>
        </w:r>
        <w:r>
          <w:instrText>PAGE   \* MERGEFORMAT</w:instrText>
        </w:r>
        <w:r>
          <w:fldChar w:fldCharType="separate"/>
        </w:r>
        <w:r w:rsidR="00D72005">
          <w:rPr>
            <w:noProof/>
          </w:rPr>
          <w:t>9</w:t>
        </w:r>
        <w:r>
          <w:fldChar w:fldCharType="end"/>
        </w:r>
      </w:p>
    </w:sdtContent>
  </w:sdt>
  <w:p w:rsidR="000C6B6B" w:rsidRDefault="000C6B6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C90" w:rsidRDefault="00A11C90" w:rsidP="003B38DA">
      <w:pPr>
        <w:spacing w:after="0" w:line="240" w:lineRule="auto"/>
      </w:pPr>
      <w:r>
        <w:separator/>
      </w:r>
    </w:p>
  </w:footnote>
  <w:footnote w:type="continuationSeparator" w:id="0">
    <w:p w:rsidR="00A11C90" w:rsidRDefault="00A11C90" w:rsidP="003B38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AEA" w:rsidRDefault="00133AEA" w:rsidP="00133AEA">
    <w:pPr>
      <w:pStyle w:val="Glava"/>
    </w:pPr>
    <w:r>
      <w:t>Implementacija blockchain vmesnika v Unity 3D, Gašper Moderc, Goran Tubić, Famnit</w:t>
    </w:r>
    <w:r w:rsidR="00946297">
      <w:t>,</w:t>
    </w:r>
    <w:r>
      <w:t xml:space="preserve">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C31B1"/>
    <w:multiLevelType w:val="hybridMultilevel"/>
    <w:tmpl w:val="2392F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25E2348"/>
    <w:multiLevelType w:val="multilevel"/>
    <w:tmpl w:val="86B2DC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57C3062"/>
    <w:multiLevelType w:val="multilevel"/>
    <w:tmpl w:val="DF22C58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B132CD8"/>
    <w:multiLevelType w:val="hybridMultilevel"/>
    <w:tmpl w:val="E49A97E8"/>
    <w:lvl w:ilvl="0" w:tplc="A57AD7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FE3889"/>
    <w:multiLevelType w:val="hybridMultilevel"/>
    <w:tmpl w:val="2B5E01CC"/>
    <w:lvl w:ilvl="0" w:tplc="84F2AAF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012BD4"/>
    <w:multiLevelType w:val="multilevel"/>
    <w:tmpl w:val="4B86A74C"/>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E0E7CAA"/>
    <w:multiLevelType w:val="hybridMultilevel"/>
    <w:tmpl w:val="61822A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5542650"/>
    <w:multiLevelType w:val="hybridMultilevel"/>
    <w:tmpl w:val="7E52B466"/>
    <w:lvl w:ilvl="0" w:tplc="137CFC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5E94D6E"/>
    <w:multiLevelType w:val="hybridMultilevel"/>
    <w:tmpl w:val="74F68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72B5054"/>
    <w:multiLevelType w:val="hybridMultilevel"/>
    <w:tmpl w:val="CF3CADA6"/>
    <w:lvl w:ilvl="0" w:tplc="99FCDB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ED67C33"/>
    <w:multiLevelType w:val="hybridMultilevel"/>
    <w:tmpl w:val="E97A9EC0"/>
    <w:lvl w:ilvl="0" w:tplc="EBAA881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A55BFB"/>
    <w:multiLevelType w:val="hybridMultilevel"/>
    <w:tmpl w:val="32E25264"/>
    <w:lvl w:ilvl="0" w:tplc="84F2AAF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8DC0181"/>
    <w:multiLevelType w:val="hybridMultilevel"/>
    <w:tmpl w:val="67D00C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F8B6E34"/>
    <w:multiLevelType w:val="hybridMultilevel"/>
    <w:tmpl w:val="396A02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DD65728"/>
    <w:multiLevelType w:val="hybridMultilevel"/>
    <w:tmpl w:val="1390B7FE"/>
    <w:lvl w:ilvl="0" w:tplc="5EE60438">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11"/>
  </w:num>
  <w:num w:numId="3">
    <w:abstractNumId w:val="4"/>
  </w:num>
  <w:num w:numId="4">
    <w:abstractNumId w:val="8"/>
  </w:num>
  <w:num w:numId="5">
    <w:abstractNumId w:val="13"/>
  </w:num>
  <w:num w:numId="6">
    <w:abstractNumId w:val="7"/>
  </w:num>
  <w:num w:numId="7">
    <w:abstractNumId w:val="14"/>
  </w:num>
  <w:num w:numId="8">
    <w:abstractNumId w:val="6"/>
  </w:num>
  <w:num w:numId="9">
    <w:abstractNumId w:val="3"/>
  </w:num>
  <w:num w:numId="10">
    <w:abstractNumId w:val="2"/>
  </w:num>
  <w:num w:numId="11">
    <w:abstractNumId w:val="0"/>
  </w:num>
  <w:num w:numId="12">
    <w:abstractNumId w:val="5"/>
  </w:num>
  <w:num w:numId="13">
    <w:abstractNumId w:val="10"/>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296"/>
    <w:rsid w:val="00034916"/>
    <w:rsid w:val="00073C13"/>
    <w:rsid w:val="000925F2"/>
    <w:rsid w:val="000C6B6B"/>
    <w:rsid w:val="000D223D"/>
    <w:rsid w:val="000E1860"/>
    <w:rsid w:val="001112B0"/>
    <w:rsid w:val="00133AEA"/>
    <w:rsid w:val="00141221"/>
    <w:rsid w:val="001750E8"/>
    <w:rsid w:val="00186003"/>
    <w:rsid w:val="00186E7C"/>
    <w:rsid w:val="001B0348"/>
    <w:rsid w:val="001D6B1A"/>
    <w:rsid w:val="00246768"/>
    <w:rsid w:val="0026714D"/>
    <w:rsid w:val="00277281"/>
    <w:rsid w:val="0029025C"/>
    <w:rsid w:val="0033136E"/>
    <w:rsid w:val="003B38DA"/>
    <w:rsid w:val="00501CB6"/>
    <w:rsid w:val="005D004E"/>
    <w:rsid w:val="005D4B5D"/>
    <w:rsid w:val="00621156"/>
    <w:rsid w:val="00681E64"/>
    <w:rsid w:val="006C27F9"/>
    <w:rsid w:val="006D2F18"/>
    <w:rsid w:val="007530C0"/>
    <w:rsid w:val="007E2A22"/>
    <w:rsid w:val="00814FD2"/>
    <w:rsid w:val="00816A2C"/>
    <w:rsid w:val="00827CA5"/>
    <w:rsid w:val="00883548"/>
    <w:rsid w:val="00890763"/>
    <w:rsid w:val="009132BB"/>
    <w:rsid w:val="00933CC7"/>
    <w:rsid w:val="00946297"/>
    <w:rsid w:val="009A5E51"/>
    <w:rsid w:val="009E6FF7"/>
    <w:rsid w:val="00A00C06"/>
    <w:rsid w:val="00A11C90"/>
    <w:rsid w:val="00A91481"/>
    <w:rsid w:val="00A93D15"/>
    <w:rsid w:val="00B5719B"/>
    <w:rsid w:val="00BB6D79"/>
    <w:rsid w:val="00BE7BCA"/>
    <w:rsid w:val="00C05BC3"/>
    <w:rsid w:val="00C06847"/>
    <w:rsid w:val="00C14296"/>
    <w:rsid w:val="00C70177"/>
    <w:rsid w:val="00CF2B37"/>
    <w:rsid w:val="00D017EF"/>
    <w:rsid w:val="00D10E28"/>
    <w:rsid w:val="00D25A6D"/>
    <w:rsid w:val="00D72005"/>
    <w:rsid w:val="00DA66A4"/>
    <w:rsid w:val="00DC6734"/>
    <w:rsid w:val="00E322CE"/>
    <w:rsid w:val="00E52086"/>
    <w:rsid w:val="00E62580"/>
    <w:rsid w:val="00E62AF0"/>
    <w:rsid w:val="00E81CC9"/>
    <w:rsid w:val="00EA2397"/>
    <w:rsid w:val="00EA6012"/>
    <w:rsid w:val="00F30220"/>
    <w:rsid w:val="00F34D50"/>
    <w:rsid w:val="00F35C6D"/>
    <w:rsid w:val="00FA71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302DE"/>
  <w15:chartTrackingRefBased/>
  <w15:docId w15:val="{62701573-DD52-4D24-9C7F-E299C9804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6D2F1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5D4B5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E62AF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unhideWhenUsed/>
    <w:qFormat/>
    <w:rsid w:val="00E62AF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D2F18"/>
    <w:rPr>
      <w:rFonts w:asciiTheme="majorHAnsi" w:eastAsiaTheme="majorEastAsia" w:hAnsiTheme="majorHAnsi" w:cstheme="majorBidi"/>
      <w:color w:val="2E74B5" w:themeColor="accent1" w:themeShade="BF"/>
      <w:sz w:val="32"/>
      <w:szCs w:val="32"/>
    </w:rPr>
  </w:style>
  <w:style w:type="paragraph" w:styleId="Napis">
    <w:name w:val="caption"/>
    <w:basedOn w:val="Navaden"/>
    <w:next w:val="Navaden"/>
    <w:uiPriority w:val="35"/>
    <w:unhideWhenUsed/>
    <w:qFormat/>
    <w:rsid w:val="00F34D50"/>
    <w:pPr>
      <w:spacing w:after="200" w:line="240" w:lineRule="auto"/>
    </w:pPr>
    <w:rPr>
      <w:i/>
      <w:iCs/>
      <w:color w:val="44546A" w:themeColor="text2"/>
      <w:sz w:val="18"/>
      <w:szCs w:val="18"/>
    </w:rPr>
  </w:style>
  <w:style w:type="paragraph" w:styleId="Odstavekseznama">
    <w:name w:val="List Paragraph"/>
    <w:basedOn w:val="Navaden"/>
    <w:uiPriority w:val="34"/>
    <w:qFormat/>
    <w:rsid w:val="00F30220"/>
    <w:pPr>
      <w:ind w:left="720"/>
      <w:contextualSpacing/>
    </w:pPr>
  </w:style>
  <w:style w:type="character" w:customStyle="1" w:styleId="Naslov2Znak">
    <w:name w:val="Naslov 2 Znak"/>
    <w:basedOn w:val="Privzetapisavaodstavka"/>
    <w:link w:val="Naslov2"/>
    <w:uiPriority w:val="9"/>
    <w:rsid w:val="005D4B5D"/>
    <w:rPr>
      <w:rFonts w:asciiTheme="majorHAnsi" w:eastAsiaTheme="majorEastAsia" w:hAnsiTheme="majorHAnsi" w:cstheme="majorBidi"/>
      <w:color w:val="2E74B5" w:themeColor="accent1" w:themeShade="BF"/>
      <w:sz w:val="26"/>
      <w:szCs w:val="26"/>
    </w:rPr>
  </w:style>
  <w:style w:type="paragraph" w:styleId="Glava">
    <w:name w:val="header"/>
    <w:basedOn w:val="Navaden"/>
    <w:link w:val="GlavaZnak"/>
    <w:uiPriority w:val="99"/>
    <w:unhideWhenUsed/>
    <w:rsid w:val="003B38DA"/>
    <w:pPr>
      <w:tabs>
        <w:tab w:val="center" w:pos="4536"/>
        <w:tab w:val="right" w:pos="9072"/>
      </w:tabs>
      <w:spacing w:after="0" w:line="240" w:lineRule="auto"/>
    </w:pPr>
  </w:style>
  <w:style w:type="character" w:customStyle="1" w:styleId="GlavaZnak">
    <w:name w:val="Glava Znak"/>
    <w:basedOn w:val="Privzetapisavaodstavka"/>
    <w:link w:val="Glava"/>
    <w:uiPriority w:val="99"/>
    <w:rsid w:val="003B38DA"/>
  </w:style>
  <w:style w:type="paragraph" w:styleId="Noga">
    <w:name w:val="footer"/>
    <w:basedOn w:val="Navaden"/>
    <w:link w:val="NogaZnak"/>
    <w:uiPriority w:val="99"/>
    <w:unhideWhenUsed/>
    <w:rsid w:val="003B38DA"/>
    <w:pPr>
      <w:tabs>
        <w:tab w:val="center" w:pos="4536"/>
        <w:tab w:val="right" w:pos="9072"/>
      </w:tabs>
      <w:spacing w:after="0" w:line="240" w:lineRule="auto"/>
    </w:pPr>
  </w:style>
  <w:style w:type="character" w:customStyle="1" w:styleId="NogaZnak">
    <w:name w:val="Noga Znak"/>
    <w:basedOn w:val="Privzetapisavaodstavka"/>
    <w:link w:val="Noga"/>
    <w:uiPriority w:val="99"/>
    <w:rsid w:val="003B38DA"/>
  </w:style>
  <w:style w:type="character" w:customStyle="1" w:styleId="Naslov3Znak">
    <w:name w:val="Naslov 3 Znak"/>
    <w:basedOn w:val="Privzetapisavaodstavka"/>
    <w:link w:val="Naslov3"/>
    <w:uiPriority w:val="9"/>
    <w:rsid w:val="00E62AF0"/>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uiPriority w:val="9"/>
    <w:rsid w:val="00E62AF0"/>
    <w:rPr>
      <w:rFonts w:asciiTheme="majorHAnsi" w:eastAsiaTheme="majorEastAsia" w:hAnsiTheme="majorHAnsi" w:cstheme="majorBidi"/>
      <w:i/>
      <w:iCs/>
      <w:color w:val="2E74B5" w:themeColor="accent1" w:themeShade="BF"/>
    </w:rPr>
  </w:style>
  <w:style w:type="paragraph" w:styleId="Kazalovsebine1">
    <w:name w:val="toc 1"/>
    <w:basedOn w:val="Navaden"/>
    <w:next w:val="Navaden"/>
    <w:autoRedefine/>
    <w:uiPriority w:val="39"/>
    <w:unhideWhenUsed/>
    <w:rsid w:val="00277281"/>
    <w:pPr>
      <w:spacing w:after="100"/>
    </w:pPr>
  </w:style>
  <w:style w:type="paragraph" w:styleId="Kazalovsebine2">
    <w:name w:val="toc 2"/>
    <w:basedOn w:val="Navaden"/>
    <w:next w:val="Navaden"/>
    <w:autoRedefine/>
    <w:uiPriority w:val="39"/>
    <w:unhideWhenUsed/>
    <w:rsid w:val="00277281"/>
    <w:pPr>
      <w:spacing w:after="100"/>
      <w:ind w:left="220"/>
    </w:pPr>
  </w:style>
  <w:style w:type="paragraph" w:styleId="Kazalovsebine3">
    <w:name w:val="toc 3"/>
    <w:basedOn w:val="Navaden"/>
    <w:next w:val="Navaden"/>
    <w:autoRedefine/>
    <w:uiPriority w:val="39"/>
    <w:unhideWhenUsed/>
    <w:rsid w:val="00277281"/>
    <w:pPr>
      <w:spacing w:after="100"/>
      <w:ind w:left="440"/>
    </w:pPr>
  </w:style>
  <w:style w:type="character" w:styleId="Hiperpovezava">
    <w:name w:val="Hyperlink"/>
    <w:basedOn w:val="Privzetapisavaodstavka"/>
    <w:uiPriority w:val="99"/>
    <w:unhideWhenUsed/>
    <w:rsid w:val="00277281"/>
    <w:rPr>
      <w:color w:val="0563C1" w:themeColor="hyperlink"/>
      <w:u w:val="single"/>
    </w:rPr>
  </w:style>
  <w:style w:type="paragraph" w:styleId="Kazaloslik">
    <w:name w:val="table of figures"/>
    <w:basedOn w:val="Navaden"/>
    <w:next w:val="Navaden"/>
    <w:uiPriority w:val="99"/>
    <w:unhideWhenUsed/>
    <w:rsid w:val="0027728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52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504100-3E90-407F-9DFE-79DFA96DE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9</Pages>
  <Words>942</Words>
  <Characters>5375</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32</cp:revision>
  <dcterms:created xsi:type="dcterms:W3CDTF">2019-04-28T15:35:00Z</dcterms:created>
  <dcterms:modified xsi:type="dcterms:W3CDTF">2019-05-19T13:25:00Z</dcterms:modified>
</cp:coreProperties>
</file>